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35" w:rsidRDefault="00FC4435">
      <w:pPr>
        <w:pStyle w:val="Textkrper"/>
        <w:rPr>
          <w:rFonts w:ascii="Times New Roman"/>
          <w:sz w:val="20"/>
        </w:rPr>
      </w:pPr>
      <w:r w:rsidRPr="00FC4435">
        <w:pict>
          <v:group id="_x0000_s1026" style="position:absolute;margin-left:16.9pt;margin-top:40.35pt;width:572.55pt;height:338.25pt;z-index:-251657216;mso-position-horizontal-relative:page;mso-position-vertical-relative:page" coordorigin="338,807" coordsize="11451,67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750;top:822;width:10643;height:6525">
              <v:imagedata r:id="rId5" o:title=""/>
            </v:shape>
            <v:rect id="_x0000_s1042" style="position:absolute;left:742;top:815;width:10658;height:6540" filled="f" strokecolor="red"/>
            <v:shape id="_x0000_s1041" type="#_x0000_t75" style="position:absolute;left:1248;top:2452;width:9815;height:3575">
              <v:imagedata r:id="rId6" o:title=""/>
            </v:shape>
            <v:shape id="_x0000_s1040" type="#_x0000_t75" style="position:absolute;left:4676;top:2950;width:3018;height:853">
              <v:imagedata r:id="rId7" o:title=""/>
            </v:shape>
            <v:shape id="_x0000_s1039" type="#_x0000_t75" style="position:absolute;left:2059;top:3850;width:8201;height:853">
              <v:imagedata r:id="rId8" o:title=""/>
            </v:shape>
            <v:shape id="_x0000_s1038" type="#_x0000_t75" style="position:absolute;left:4385;top:4750;width:3558;height:701">
              <v:imagedata r:id="rId9" o:title=""/>
            </v:shape>
            <v:shape id="_x0000_s1037" type="#_x0000_t75" style="position:absolute;left:338;top:5484;width:11451;height:2088">
              <v:imagedata r:id="rId10" o:title=""/>
            </v:shape>
            <v:rect id="_x0000_s1036" style="position:absolute;left:570;top:5714;width:10995;height:1635" fillcolor="red" stroked="f">
              <v:fill opacity="45232f"/>
            </v:rect>
            <v:rect id="_x0000_s1035" style="position:absolute;left:570;top:5714;width:10995;height:1635" filled="f" strokecolor="red"/>
            <v:shape id="_x0000_s1034" type="#_x0000_t75" style="position:absolute;left:4082;top:5870;width:4012;height:419">
              <v:imagedata r:id="rId11" o:title=""/>
            </v:shape>
            <v:shape id="_x0000_s1033" type="#_x0000_t75" style="position:absolute;left:4102;top:5894;width:3951;height:361">
              <v:imagedata r:id="rId12" o:title=""/>
            </v:shape>
            <v:shape id="_x0000_s1032" type="#_x0000_t75" style="position:absolute;left:2282;top:6376;width:7588;height:357">
              <v:imagedata r:id="rId13" o:title=""/>
            </v:shape>
            <v:shape id="_x0000_s1031" type="#_x0000_t75" style="position:absolute;left:2301;top:6400;width:7530;height:298">
              <v:imagedata r:id="rId14" o:title=""/>
            </v:shape>
            <v:shape id="_x0000_s1030" type="#_x0000_t75" style="position:absolute;left:3012;top:6873;width:6153;height:399">
              <v:imagedata r:id="rId15" o:title=""/>
            </v:shape>
            <v:shape id="_x0000_s1029" type="#_x0000_t75" style="position:absolute;left:3032;top:6898;width:6094;height:369">
              <v:imagedata r:id="rId16" o:title=""/>
            </v:shape>
            <v:shape id="_x0000_s1028" type="#_x0000_t75" style="position:absolute;left:9803;top:4910;width:1364;height:1362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50;top:5722;width:10643;height:1620" filled="f" stroked="f">
              <v:textbox inset="0,0,0,0">
                <w:txbxContent>
                  <w:p w:rsidR="00FC4435" w:rsidRDefault="00FC4435">
                    <w:pPr>
                      <w:rPr>
                        <w:b/>
                        <w:sz w:val="44"/>
                      </w:rPr>
                    </w:pPr>
                  </w:p>
                  <w:p w:rsidR="00FC4435" w:rsidRDefault="00FC4435">
                    <w:pPr>
                      <w:spacing w:before="10"/>
                      <w:rPr>
                        <w:b/>
                        <w:sz w:val="45"/>
                      </w:rPr>
                    </w:pPr>
                  </w:p>
                  <w:p w:rsidR="00FC4435" w:rsidRDefault="00FC4435">
                    <w:pPr>
                      <w:ind w:left="2283" w:right="2291"/>
                      <w:jc w:val="center"/>
                      <w:rPr>
                        <w:rFonts w:ascii="Arial" w:hAnsi="Arial"/>
                        <w:b/>
                        <w:sz w:val="4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rPr>
          <w:rFonts w:ascii="Times New Roman"/>
          <w:sz w:val="20"/>
        </w:rPr>
      </w:pPr>
    </w:p>
    <w:p w:rsidR="00FC4435" w:rsidRDefault="00FC4435">
      <w:pPr>
        <w:pStyle w:val="Textkrper"/>
        <w:spacing w:before="9"/>
        <w:rPr>
          <w:rFonts w:ascii="Times New Roman"/>
          <w:sz w:val="29"/>
        </w:rPr>
      </w:pPr>
    </w:p>
    <w:p w:rsidR="00FC4435" w:rsidRDefault="0061767E">
      <w:pPr>
        <w:pStyle w:val="Textkrper"/>
        <w:tabs>
          <w:tab w:val="left" w:pos="1516"/>
        </w:tabs>
        <w:spacing w:before="52"/>
        <w:ind w:left="1511" w:right="682" w:hanging="1412"/>
      </w:pPr>
      <w:r>
        <w:rPr>
          <w:b/>
        </w:rPr>
        <w:t>Ort</w:t>
      </w:r>
      <w:r>
        <w:rPr>
          <w:b/>
        </w:rPr>
        <w:tab/>
      </w:r>
      <w:r>
        <w:rPr>
          <w:b/>
        </w:rPr>
        <w:tab/>
      </w:r>
      <w:r>
        <w:t>Beleuchtete Armbrust- Schiessanlage Berg TG (</w:t>
      </w:r>
      <w:proofErr w:type="spellStart"/>
      <w:r>
        <w:t>Strasse</w:t>
      </w:r>
      <w:proofErr w:type="spellEnd"/>
      <w:r>
        <w:t xml:space="preserve"> Berg – </w:t>
      </w:r>
      <w:proofErr w:type="spellStart"/>
      <w:r>
        <w:t>Birwinken</w:t>
      </w:r>
      <w:proofErr w:type="spellEnd"/>
      <w:r>
        <w:t>, direkt nach dem</w:t>
      </w:r>
      <w:r>
        <w:rPr>
          <w:spacing w:val="-52"/>
        </w:rPr>
        <w:t xml:space="preserve"> </w:t>
      </w:r>
      <w:r>
        <w:t>Bahnübergang</w:t>
      </w:r>
      <w:r>
        <w:rPr>
          <w:spacing w:val="-2"/>
        </w:rPr>
        <w:t xml:space="preserve"> </w:t>
      </w:r>
      <w:r>
        <w:t>links abbiegen,</w:t>
      </w:r>
      <w:r>
        <w:rPr>
          <w:spacing w:val="2"/>
        </w:rPr>
        <w:t xml:space="preserve"> </w:t>
      </w:r>
      <w:r>
        <w:t>Wegweiser</w:t>
      </w:r>
      <w:r>
        <w:rPr>
          <w:spacing w:val="1"/>
        </w:rPr>
        <w:t xml:space="preserve"> </w:t>
      </w:r>
      <w:r>
        <w:t>beachten)</w:t>
      </w:r>
    </w:p>
    <w:p w:rsidR="00FC4435" w:rsidRDefault="00FC4435">
      <w:pPr>
        <w:pStyle w:val="Textkrper"/>
      </w:pPr>
    </w:p>
    <w:p w:rsidR="00FC4435" w:rsidRDefault="0061767E">
      <w:pPr>
        <w:pStyle w:val="Heading1"/>
        <w:tabs>
          <w:tab w:val="left" w:pos="1516"/>
        </w:tabs>
        <w:ind w:left="1511" w:right="3018"/>
      </w:pPr>
      <w:r>
        <w:t>Zeit</w:t>
      </w:r>
      <w:r>
        <w:tab/>
      </w:r>
      <w:r>
        <w:tab/>
      </w:r>
      <w:r>
        <w:t>Freitag, 31. Mai 2024, ab 18.00 Uhr bis 22.00 Uhr Schiessbetrieb</w:t>
      </w:r>
      <w:r>
        <w:rPr>
          <w:spacing w:val="-52"/>
        </w:rPr>
        <w:t xml:space="preserve"> </w:t>
      </w:r>
      <w:r>
        <w:t>Rangverkündigung</w:t>
      </w:r>
      <w:r>
        <w:rPr>
          <w:spacing w:val="-2"/>
        </w:rPr>
        <w:t xml:space="preserve"> </w:t>
      </w:r>
      <w:r>
        <w:t>ca. 22.30</w:t>
      </w:r>
      <w:r>
        <w:rPr>
          <w:spacing w:val="-1"/>
        </w:rPr>
        <w:t xml:space="preserve"> </w:t>
      </w:r>
      <w:r>
        <w:t>Uhr</w:t>
      </w:r>
    </w:p>
    <w:p w:rsidR="00FC4435" w:rsidRDefault="00FC4435">
      <w:pPr>
        <w:pStyle w:val="Textkrper"/>
        <w:spacing w:before="11"/>
        <w:rPr>
          <w:b/>
          <w:sz w:val="23"/>
        </w:rPr>
      </w:pPr>
    </w:p>
    <w:p w:rsidR="00FC4435" w:rsidRDefault="0061767E">
      <w:pPr>
        <w:pStyle w:val="Textkrper"/>
        <w:tabs>
          <w:tab w:val="left" w:pos="1511"/>
        </w:tabs>
        <w:ind w:left="1511" w:right="807" w:hanging="1412"/>
      </w:pPr>
      <w:r>
        <w:rPr>
          <w:b/>
        </w:rPr>
        <w:t>Teilnehmer</w:t>
      </w:r>
      <w:r>
        <w:rPr>
          <w:b/>
        </w:rPr>
        <w:tab/>
      </w:r>
      <w:r>
        <w:t>Alle Personen ab dem 11. Altersjahr (Jg. 2013) aus Vereinen, Behörden, Firmen, Schulen</w:t>
      </w:r>
      <w:r>
        <w:rPr>
          <w:spacing w:val="-5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Familie</w:t>
      </w:r>
      <w:r>
        <w:rPr>
          <w:spacing w:val="-1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3-er</w:t>
      </w:r>
      <w:r>
        <w:rPr>
          <w:spacing w:val="-5"/>
        </w:rPr>
        <w:t xml:space="preserve"> </w:t>
      </w:r>
      <w:r>
        <w:t>Gruppe,</w:t>
      </w:r>
      <w:r>
        <w:rPr>
          <w:spacing w:val="-1"/>
        </w:rPr>
        <w:t xml:space="preserve"> </w:t>
      </w:r>
      <w:r>
        <w:t>vielleicht</w:t>
      </w:r>
      <w:r>
        <w:rPr>
          <w:spacing w:val="-2"/>
        </w:rPr>
        <w:t xml:space="preserve"> </w:t>
      </w:r>
      <w:r>
        <w:t>ergibt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ja eine</w:t>
      </w:r>
      <w:r>
        <w:rPr>
          <w:spacing w:val="-2"/>
        </w:rPr>
        <w:t xml:space="preserve"> </w:t>
      </w:r>
      <w:r>
        <w:t>3-Generationen-Gruppe?</w:t>
      </w:r>
    </w:p>
    <w:p w:rsidR="00FC4435" w:rsidRDefault="0061767E">
      <w:pPr>
        <w:pStyle w:val="Textkrper"/>
        <w:spacing w:line="293" w:lineRule="exact"/>
        <w:ind w:left="1511"/>
      </w:pPr>
      <w:r>
        <w:t>Keine</w:t>
      </w:r>
      <w:r>
        <w:rPr>
          <w:spacing w:val="-2"/>
        </w:rPr>
        <w:t xml:space="preserve"> </w:t>
      </w:r>
      <w:r>
        <w:t>Schiesskenntnis</w:t>
      </w:r>
      <w:r>
        <w:rPr>
          <w:spacing w:val="-4"/>
        </w:rPr>
        <w:t xml:space="preserve"> </w:t>
      </w:r>
      <w:r>
        <w:t>nötig,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Betreuung</w:t>
      </w:r>
      <w:r>
        <w:rPr>
          <w:spacing w:val="-4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die Armbrustschützen</w:t>
      </w:r>
      <w:r>
        <w:rPr>
          <w:spacing w:val="-3"/>
        </w:rPr>
        <w:t xml:space="preserve"> </w:t>
      </w:r>
      <w:r>
        <w:t>Berg</w:t>
      </w:r>
      <w:r>
        <w:rPr>
          <w:spacing w:val="-1"/>
        </w:rPr>
        <w:t xml:space="preserve"> </w:t>
      </w:r>
      <w:r>
        <w:t>garantiert.</w:t>
      </w:r>
    </w:p>
    <w:p w:rsidR="00FC4435" w:rsidRDefault="00FC4435">
      <w:pPr>
        <w:pStyle w:val="Textkrper"/>
      </w:pPr>
    </w:p>
    <w:p w:rsidR="00FC4435" w:rsidRDefault="0061767E">
      <w:pPr>
        <w:pStyle w:val="Textkrper"/>
        <w:tabs>
          <w:tab w:val="left" w:pos="1516"/>
        </w:tabs>
        <w:ind w:left="1516" w:right="4821" w:hanging="1417"/>
      </w:pPr>
      <w:r>
        <w:rPr>
          <w:b/>
        </w:rPr>
        <w:t>Programm</w:t>
      </w:r>
      <w:r>
        <w:rPr>
          <w:b/>
        </w:rPr>
        <w:tab/>
      </w:r>
      <w:r>
        <w:t>8 Schuss, die 5 Höchsten werden gezählt</w:t>
      </w:r>
      <w:r>
        <w:rPr>
          <w:spacing w:val="1"/>
        </w:rPr>
        <w:t xml:space="preserve"> </w:t>
      </w:r>
      <w:r>
        <w:t>Betreuung durch die Berger Armbrustschützen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 Schützenstube</w:t>
      </w:r>
      <w:r>
        <w:rPr>
          <w:spacing w:val="-2"/>
        </w:rPr>
        <w:t xml:space="preserve"> </w:t>
      </w:r>
      <w:r>
        <w:t>froher Festbetrieb</w:t>
      </w:r>
    </w:p>
    <w:p w:rsidR="00FC4435" w:rsidRDefault="00FC4435">
      <w:pPr>
        <w:pStyle w:val="Textkrper"/>
        <w:spacing w:before="2"/>
      </w:pPr>
    </w:p>
    <w:p w:rsidR="00FC4435" w:rsidRDefault="0061767E">
      <w:pPr>
        <w:pStyle w:val="Textkrper"/>
        <w:tabs>
          <w:tab w:val="left" w:pos="1516"/>
        </w:tabs>
        <w:spacing w:line="480" w:lineRule="auto"/>
        <w:ind w:left="100" w:right="1975"/>
      </w:pPr>
      <w:r>
        <w:rPr>
          <w:b/>
        </w:rPr>
        <w:t>Nachtessen</w:t>
      </w:r>
      <w:r>
        <w:rPr>
          <w:b/>
        </w:rPr>
        <w:tab/>
      </w:r>
      <w:r>
        <w:t xml:space="preserve">Alle Teilnehmer/innen erhalten eine Portion </w:t>
      </w:r>
      <w:proofErr w:type="spellStart"/>
      <w:r>
        <w:t>Älplermagronen</w:t>
      </w:r>
      <w:proofErr w:type="spellEnd"/>
      <w:r>
        <w:t xml:space="preserve"> mit Apfelmus</w:t>
      </w:r>
      <w:r>
        <w:rPr>
          <w:spacing w:val="1"/>
        </w:rPr>
        <w:t xml:space="preserve"> </w:t>
      </w:r>
      <w:r>
        <w:rPr>
          <w:b/>
        </w:rPr>
        <w:t>Gaben</w:t>
      </w:r>
      <w:r>
        <w:rPr>
          <w:b/>
        </w:rPr>
        <w:tab/>
      </w:r>
      <w:r>
        <w:t>Naturalpreise für die besten 6 Gruppen (Preise werden nicht nachgesendet)</w:t>
      </w:r>
      <w:r>
        <w:rPr>
          <w:spacing w:val="-52"/>
        </w:rPr>
        <w:t xml:space="preserve"> </w:t>
      </w:r>
      <w:r>
        <w:rPr>
          <w:b/>
        </w:rPr>
        <w:t>Startgeld</w:t>
      </w:r>
      <w:r>
        <w:rPr>
          <w:b/>
        </w:rPr>
        <w:tab/>
      </w:r>
      <w:r>
        <w:t>Fr.</w:t>
      </w:r>
      <w:r>
        <w:rPr>
          <w:spacing w:val="-1"/>
        </w:rPr>
        <w:t xml:space="preserve"> </w:t>
      </w:r>
      <w:r>
        <w:t>20.-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inkl.</w:t>
      </w:r>
      <w:r>
        <w:rPr>
          <w:spacing w:val="-2"/>
        </w:rPr>
        <w:t xml:space="preserve"> </w:t>
      </w:r>
      <w:r>
        <w:t>Nachtessen</w:t>
      </w:r>
    </w:p>
    <w:p w:rsidR="00FC4435" w:rsidRDefault="0061767E">
      <w:pPr>
        <w:tabs>
          <w:tab w:val="left" w:pos="1516"/>
        </w:tabs>
        <w:spacing w:line="292" w:lineRule="exact"/>
        <w:ind w:left="100"/>
        <w:rPr>
          <w:sz w:val="24"/>
        </w:rPr>
      </w:pPr>
      <w:r>
        <w:rPr>
          <w:b/>
          <w:sz w:val="24"/>
        </w:rPr>
        <w:t>Anmeldung</w:t>
      </w:r>
      <w:r>
        <w:rPr>
          <w:b/>
          <w:sz w:val="24"/>
        </w:rPr>
        <w:tab/>
      </w:r>
      <w:r>
        <w:rPr>
          <w:sz w:val="24"/>
        </w:rPr>
        <w:t>bei</w:t>
      </w:r>
      <w:r>
        <w:rPr>
          <w:spacing w:val="49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c.lattmann@gmx.ch</w:t>
        </w:r>
      </w:hyperlink>
    </w:p>
    <w:p w:rsidR="00FC4435" w:rsidRDefault="00FC4435">
      <w:pPr>
        <w:pStyle w:val="Textkrper"/>
        <w:spacing w:before="9"/>
        <w:rPr>
          <w:sz w:val="19"/>
        </w:rPr>
      </w:pPr>
    </w:p>
    <w:p w:rsidR="00FC4435" w:rsidRDefault="0061767E">
      <w:pPr>
        <w:pStyle w:val="Textkrper"/>
        <w:tabs>
          <w:tab w:val="left" w:pos="5964"/>
        </w:tabs>
        <w:spacing w:before="52"/>
        <w:ind w:left="1516"/>
      </w:pPr>
      <w:r>
        <w:t>Gruppenname: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4435" w:rsidRDefault="00FC4435">
      <w:pPr>
        <w:pStyle w:val="Textkrper"/>
        <w:spacing w:before="10"/>
        <w:rPr>
          <w:sz w:val="19"/>
        </w:rPr>
      </w:pPr>
    </w:p>
    <w:p w:rsidR="00FC4435" w:rsidRDefault="0061767E">
      <w:pPr>
        <w:pStyle w:val="Listenabsatz"/>
        <w:numPr>
          <w:ilvl w:val="0"/>
          <w:numId w:val="1"/>
        </w:numPr>
        <w:tabs>
          <w:tab w:val="left" w:pos="1754"/>
          <w:tab w:val="left" w:pos="4871"/>
        </w:tabs>
        <w:spacing w:before="51"/>
        <w:rPr>
          <w:sz w:val="24"/>
        </w:rPr>
      </w:pPr>
      <w:r>
        <w:rPr>
          <w:sz w:val="24"/>
        </w:rPr>
        <w:t xml:space="preserve">Teilnehmer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4435" w:rsidRDefault="0061767E">
      <w:pPr>
        <w:pStyle w:val="Listenabsatz"/>
        <w:numPr>
          <w:ilvl w:val="0"/>
          <w:numId w:val="1"/>
        </w:numPr>
        <w:tabs>
          <w:tab w:val="left" w:pos="1754"/>
          <w:tab w:val="left" w:pos="4871"/>
        </w:tabs>
        <w:rPr>
          <w:sz w:val="24"/>
        </w:rPr>
      </w:pPr>
      <w:r>
        <w:rPr>
          <w:sz w:val="24"/>
        </w:rPr>
        <w:t xml:space="preserve">Teilnehmer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4435" w:rsidRDefault="0061767E">
      <w:pPr>
        <w:pStyle w:val="Listenabsatz"/>
        <w:numPr>
          <w:ilvl w:val="0"/>
          <w:numId w:val="1"/>
        </w:numPr>
        <w:tabs>
          <w:tab w:val="left" w:pos="1754"/>
          <w:tab w:val="left" w:pos="4871"/>
        </w:tabs>
        <w:rPr>
          <w:sz w:val="24"/>
        </w:rPr>
      </w:pPr>
      <w:r>
        <w:rPr>
          <w:sz w:val="24"/>
        </w:rPr>
        <w:t xml:space="preserve">Teilnehmer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4435" w:rsidRDefault="00FC4435">
      <w:pPr>
        <w:pStyle w:val="Textkrper"/>
        <w:spacing w:before="11"/>
        <w:rPr>
          <w:sz w:val="19"/>
        </w:rPr>
      </w:pPr>
    </w:p>
    <w:p w:rsidR="00FC4435" w:rsidRDefault="0061767E">
      <w:pPr>
        <w:pStyle w:val="Textkrper"/>
        <w:spacing w:before="52"/>
        <w:ind w:right="302"/>
        <w:jc w:val="center"/>
      </w:pPr>
      <w:r>
        <w:t>Wir</w:t>
      </w:r>
      <w:r>
        <w:rPr>
          <w:spacing w:val="-2"/>
        </w:rPr>
        <w:t xml:space="preserve"> </w:t>
      </w:r>
      <w:r>
        <w:t>freuen</w:t>
      </w:r>
      <w:r>
        <w:rPr>
          <w:spacing w:val="-1"/>
        </w:rPr>
        <w:t xml:space="preserve"> </w:t>
      </w:r>
      <w:r>
        <w:t>uns</w:t>
      </w:r>
      <w:r>
        <w:rPr>
          <w:spacing w:val="-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mutigen Teilnehmer/innen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Neues</w:t>
      </w:r>
      <w:r>
        <w:rPr>
          <w:spacing w:val="-3"/>
        </w:rPr>
        <w:t xml:space="preserve"> </w:t>
      </w:r>
      <w:r>
        <w:t>ausprobieren</w:t>
      </w:r>
      <w:r>
        <w:rPr>
          <w:spacing w:val="-3"/>
        </w:rPr>
        <w:t xml:space="preserve"> </w:t>
      </w:r>
      <w:r>
        <w:t>möchten.</w:t>
      </w:r>
    </w:p>
    <w:p w:rsidR="00FC4435" w:rsidRDefault="0061767E">
      <w:pPr>
        <w:pStyle w:val="Heading1"/>
        <w:tabs>
          <w:tab w:val="left" w:pos="2123"/>
        </w:tabs>
        <w:ind w:firstLine="0"/>
        <w:jc w:val="center"/>
      </w:pPr>
      <w:r>
        <w:t>Euer ASV</w:t>
      </w:r>
      <w:r>
        <w:rPr>
          <w:spacing w:val="-1"/>
        </w:rPr>
        <w:t xml:space="preserve"> </w:t>
      </w:r>
      <w:r>
        <w:t>Berg</w:t>
      </w:r>
      <w:r>
        <w:tab/>
      </w:r>
      <w:hyperlink r:id="rId19">
        <w:r>
          <w:t>www.asvberg.ch</w:t>
        </w:r>
      </w:hyperlink>
    </w:p>
    <w:sectPr w:rsidR="00FC4435" w:rsidSect="00FC4435">
      <w:type w:val="continuous"/>
      <w:pgSz w:w="11910" w:h="16840"/>
      <w:pgMar w:top="780" w:right="4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72DB"/>
    <w:multiLevelType w:val="hybridMultilevel"/>
    <w:tmpl w:val="4216AFEC"/>
    <w:lvl w:ilvl="0" w:tplc="94F4F4D0">
      <w:start w:val="1"/>
      <w:numFmt w:val="decimal"/>
      <w:lvlText w:val="%1."/>
      <w:lvlJc w:val="left"/>
      <w:pPr>
        <w:ind w:left="1753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de-DE" w:eastAsia="en-US" w:bidi="ar-SA"/>
      </w:rPr>
    </w:lvl>
    <w:lvl w:ilvl="1" w:tplc="74BA6206">
      <w:numFmt w:val="bullet"/>
      <w:lvlText w:val="•"/>
      <w:lvlJc w:val="left"/>
      <w:pPr>
        <w:ind w:left="2672" w:hanging="238"/>
      </w:pPr>
      <w:rPr>
        <w:rFonts w:hint="default"/>
        <w:lang w:val="de-DE" w:eastAsia="en-US" w:bidi="ar-SA"/>
      </w:rPr>
    </w:lvl>
    <w:lvl w:ilvl="2" w:tplc="F600008C">
      <w:numFmt w:val="bullet"/>
      <w:lvlText w:val="•"/>
      <w:lvlJc w:val="left"/>
      <w:pPr>
        <w:ind w:left="3585" w:hanging="238"/>
      </w:pPr>
      <w:rPr>
        <w:rFonts w:hint="default"/>
        <w:lang w:val="de-DE" w:eastAsia="en-US" w:bidi="ar-SA"/>
      </w:rPr>
    </w:lvl>
    <w:lvl w:ilvl="3" w:tplc="5D7E1FD0">
      <w:numFmt w:val="bullet"/>
      <w:lvlText w:val="•"/>
      <w:lvlJc w:val="left"/>
      <w:pPr>
        <w:ind w:left="4497" w:hanging="238"/>
      </w:pPr>
      <w:rPr>
        <w:rFonts w:hint="default"/>
        <w:lang w:val="de-DE" w:eastAsia="en-US" w:bidi="ar-SA"/>
      </w:rPr>
    </w:lvl>
    <w:lvl w:ilvl="4" w:tplc="B9A807A4">
      <w:numFmt w:val="bullet"/>
      <w:lvlText w:val="•"/>
      <w:lvlJc w:val="left"/>
      <w:pPr>
        <w:ind w:left="5410" w:hanging="238"/>
      </w:pPr>
      <w:rPr>
        <w:rFonts w:hint="default"/>
        <w:lang w:val="de-DE" w:eastAsia="en-US" w:bidi="ar-SA"/>
      </w:rPr>
    </w:lvl>
    <w:lvl w:ilvl="5" w:tplc="6FEAC000">
      <w:numFmt w:val="bullet"/>
      <w:lvlText w:val="•"/>
      <w:lvlJc w:val="left"/>
      <w:pPr>
        <w:ind w:left="6323" w:hanging="238"/>
      </w:pPr>
      <w:rPr>
        <w:rFonts w:hint="default"/>
        <w:lang w:val="de-DE" w:eastAsia="en-US" w:bidi="ar-SA"/>
      </w:rPr>
    </w:lvl>
    <w:lvl w:ilvl="6" w:tplc="77CE9C18">
      <w:numFmt w:val="bullet"/>
      <w:lvlText w:val="•"/>
      <w:lvlJc w:val="left"/>
      <w:pPr>
        <w:ind w:left="7235" w:hanging="238"/>
      </w:pPr>
      <w:rPr>
        <w:rFonts w:hint="default"/>
        <w:lang w:val="de-DE" w:eastAsia="en-US" w:bidi="ar-SA"/>
      </w:rPr>
    </w:lvl>
    <w:lvl w:ilvl="7" w:tplc="E82A2B3A">
      <w:numFmt w:val="bullet"/>
      <w:lvlText w:val="•"/>
      <w:lvlJc w:val="left"/>
      <w:pPr>
        <w:ind w:left="8148" w:hanging="238"/>
      </w:pPr>
      <w:rPr>
        <w:rFonts w:hint="default"/>
        <w:lang w:val="de-DE" w:eastAsia="en-US" w:bidi="ar-SA"/>
      </w:rPr>
    </w:lvl>
    <w:lvl w:ilvl="8" w:tplc="B6902A14">
      <w:numFmt w:val="bullet"/>
      <w:lvlText w:val="•"/>
      <w:lvlJc w:val="left"/>
      <w:pPr>
        <w:ind w:left="9061" w:hanging="23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C4435"/>
    <w:rsid w:val="0061767E"/>
    <w:rsid w:val="00E70AE8"/>
    <w:rsid w:val="00FC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FC4435"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4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FC4435"/>
    <w:rPr>
      <w:sz w:val="24"/>
      <w:szCs w:val="24"/>
    </w:rPr>
  </w:style>
  <w:style w:type="paragraph" w:customStyle="1" w:styleId="Heading1">
    <w:name w:val="Heading 1"/>
    <w:basedOn w:val="Standard"/>
    <w:uiPriority w:val="1"/>
    <w:qFormat/>
    <w:rsid w:val="00FC4435"/>
    <w:pPr>
      <w:ind w:right="302" w:hanging="1412"/>
      <w:outlineLvl w:val="1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rsid w:val="00FC4435"/>
    <w:pPr>
      <w:ind w:left="1753" w:hanging="238"/>
    </w:pPr>
  </w:style>
  <w:style w:type="paragraph" w:customStyle="1" w:styleId="TableParagraph">
    <w:name w:val="Table Paragraph"/>
    <w:basedOn w:val="Standard"/>
    <w:uiPriority w:val="1"/>
    <w:qFormat/>
    <w:rsid w:val="00FC44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c.lattmann@gmx.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asvberg.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Brunetti</cp:lastModifiedBy>
  <cp:revision>2</cp:revision>
  <dcterms:created xsi:type="dcterms:W3CDTF">2024-05-24T04:03:00Z</dcterms:created>
  <dcterms:modified xsi:type="dcterms:W3CDTF">2024-05-24T04:04:00Z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2024-05-24T00:00:00Z</vt:filetime>
  </property>
</Properties>
</file>